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3C0F2" w14:textId="77777777" w:rsidR="004B52D9" w:rsidRPr="00551643" w:rsidRDefault="004B52D9" w:rsidP="004B52D9">
      <w:pPr>
        <w:jc w:val="center"/>
        <w:rPr>
          <w:b/>
          <w:bCs/>
          <w:i/>
          <w:iCs/>
          <w:sz w:val="24"/>
          <w:szCs w:val="24"/>
          <w:u w:val="single"/>
        </w:rPr>
      </w:pPr>
      <w:r>
        <w:rPr>
          <w:b/>
          <w:bCs/>
          <w:i/>
          <w:iCs/>
          <w:sz w:val="24"/>
          <w:szCs w:val="24"/>
          <w:u w:val="single"/>
        </w:rPr>
        <w:t>Tercera edición de ‘Apadrinamientos de espacios naturales’</w:t>
      </w:r>
    </w:p>
    <w:p w14:paraId="43BDC5DA" w14:textId="77777777" w:rsidR="004B52D9" w:rsidRDefault="004B52D9" w:rsidP="004B52D9">
      <w:pPr>
        <w:jc w:val="center"/>
        <w:rPr>
          <w:b/>
          <w:bCs/>
          <w:sz w:val="44"/>
          <w:szCs w:val="44"/>
        </w:rPr>
      </w:pPr>
      <w:r>
        <w:rPr>
          <w:b/>
          <w:bCs/>
          <w:sz w:val="44"/>
          <w:szCs w:val="44"/>
        </w:rPr>
        <w:t xml:space="preserve">Siete </w:t>
      </w:r>
      <w:r w:rsidRPr="009F0AB2">
        <w:rPr>
          <w:b/>
          <w:bCs/>
          <w:sz w:val="44"/>
          <w:szCs w:val="44"/>
        </w:rPr>
        <w:t xml:space="preserve">espacios naturales </w:t>
      </w:r>
      <w:r>
        <w:rPr>
          <w:b/>
          <w:bCs/>
          <w:sz w:val="44"/>
          <w:szCs w:val="44"/>
        </w:rPr>
        <w:t>catalanes</w:t>
      </w:r>
      <w:r w:rsidRPr="009F0AB2">
        <w:rPr>
          <w:b/>
          <w:bCs/>
          <w:sz w:val="44"/>
          <w:szCs w:val="44"/>
        </w:rPr>
        <w:t xml:space="preserve"> mejorarán su estado de conservación gracias a los apadrinamientos de LIBERA</w:t>
      </w:r>
    </w:p>
    <w:p w14:paraId="625C100A" w14:textId="77777777" w:rsidR="004B52D9" w:rsidRPr="00654D6B" w:rsidRDefault="004B52D9" w:rsidP="004B52D9">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00E0334B" w14:textId="77777777" w:rsidR="004B52D9" w:rsidRPr="00622ABC" w:rsidRDefault="004B52D9" w:rsidP="004B52D9">
      <w:pPr>
        <w:pStyle w:val="Prrafodelista"/>
        <w:rPr>
          <w:b/>
          <w:bCs/>
          <w:sz w:val="23"/>
          <w:szCs w:val="23"/>
        </w:rPr>
      </w:pPr>
    </w:p>
    <w:p w14:paraId="341C67B0" w14:textId="742FA0EE" w:rsidR="004B52D9" w:rsidRPr="009F0AB2" w:rsidRDefault="004B52D9" w:rsidP="004B52D9">
      <w:pPr>
        <w:pStyle w:val="Prrafodelista"/>
        <w:numPr>
          <w:ilvl w:val="0"/>
          <w:numId w:val="1"/>
        </w:numPr>
        <w:rPr>
          <w:b/>
          <w:bCs/>
          <w:sz w:val="23"/>
          <w:szCs w:val="23"/>
        </w:rPr>
      </w:pPr>
      <w:r>
        <w:t xml:space="preserve">De entre las 80 iniciativas seleccionadas, 7 se llevarán a cabo en Cataluña ayudando a la conservación del medio natural catalán con acciones tan diversas como limpieza de </w:t>
      </w:r>
      <w:proofErr w:type="spellStart"/>
      <w:r>
        <w:t>basuraleza</w:t>
      </w:r>
      <w:proofErr w:type="spellEnd"/>
      <w:r>
        <w:t>, sensibilización a los jóvenes y custodia de parajes naturales de alto valor ecológico.</w:t>
      </w:r>
    </w:p>
    <w:p w14:paraId="40C2A18E" w14:textId="77777777" w:rsidR="004B52D9" w:rsidRPr="000D1EBB" w:rsidRDefault="004B52D9" w:rsidP="004B52D9">
      <w:pPr>
        <w:pStyle w:val="Prrafodelista"/>
      </w:pPr>
    </w:p>
    <w:p w14:paraId="05BCA908" w14:textId="77777777" w:rsidR="004B52D9" w:rsidRPr="00FD4486" w:rsidRDefault="004B52D9" w:rsidP="004B52D9">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31AD4B02" w14:textId="77777777" w:rsidR="004B52D9" w:rsidRDefault="004B52D9" w:rsidP="004B52D9">
      <w:pPr>
        <w:pStyle w:val="Prrafodelista"/>
        <w:ind w:left="0"/>
        <w:rPr>
          <w:i/>
          <w:iCs/>
          <w:sz w:val="23"/>
          <w:szCs w:val="23"/>
        </w:rPr>
      </w:pPr>
    </w:p>
    <w:p w14:paraId="602360EB" w14:textId="77777777" w:rsidR="004B52D9" w:rsidRDefault="004B52D9" w:rsidP="004B52D9">
      <w:pPr>
        <w:spacing w:line="276" w:lineRule="auto"/>
        <w:jc w:val="both"/>
      </w:pPr>
      <w:r>
        <w:rPr>
          <w:b/>
          <w:bCs/>
          <w:u w:val="single"/>
        </w:rPr>
        <w:t>Barcelona</w:t>
      </w:r>
      <w:r w:rsidRPr="000D1EBB">
        <w:rPr>
          <w:b/>
          <w:bCs/>
          <w:u w:val="single"/>
        </w:rPr>
        <w:t>, 17 de octubre de 2019</w:t>
      </w:r>
      <w:r w:rsidRPr="000D1EBB">
        <w:rPr>
          <w:b/>
          <w:bCs/>
        </w:rPr>
        <w:t xml:space="preserve"> </w:t>
      </w:r>
      <w:r w:rsidRPr="009B089A">
        <w:rPr>
          <w:b/>
          <w:bCs/>
          <w:sz w:val="23"/>
          <w:szCs w:val="23"/>
        </w:rPr>
        <w:t>-</w:t>
      </w:r>
      <w:r>
        <w:rPr>
          <w:b/>
          <w:bCs/>
          <w:sz w:val="23"/>
          <w:szCs w:val="23"/>
        </w:rPr>
        <w:t xml:space="preserve"> </w:t>
      </w:r>
      <w:r>
        <w:t xml:space="preserve">LIBERA, el proyecto creado por SEO/BirdLife en alianza con </w:t>
      </w:r>
      <w:proofErr w:type="spellStart"/>
      <w:r>
        <w:t>Ecoembes</w:t>
      </w:r>
      <w:proofErr w:type="spellEnd"/>
      <w:r>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t>basuraleza</w:t>
      </w:r>
      <w:proofErr w:type="spellEnd"/>
      <w:r>
        <w:t>.</w:t>
      </w:r>
    </w:p>
    <w:p w14:paraId="484A055E" w14:textId="77777777" w:rsidR="004B52D9" w:rsidRDefault="004B52D9" w:rsidP="004B52D9">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 amplificando el impacto positivo de su actividad.</w:t>
      </w:r>
    </w:p>
    <w:p w14:paraId="5ABCB380" w14:textId="77777777" w:rsidR="004B52D9" w:rsidRDefault="004B52D9" w:rsidP="004B52D9">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 desarrollen en espacios de alto valor ecológico y que se vertebren en torno a alguno de los tres ejes de LIBERA: conocimiento, prevención y participación.</w:t>
      </w:r>
    </w:p>
    <w:p w14:paraId="143F12DD" w14:textId="77777777" w:rsidR="004B52D9" w:rsidRDefault="004B52D9" w:rsidP="004B52D9">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52C36833" w14:textId="77777777" w:rsidR="004B52D9" w:rsidRDefault="004B52D9" w:rsidP="004B52D9">
      <w:pPr>
        <w:spacing w:line="276" w:lineRule="auto"/>
        <w:jc w:val="both"/>
        <w:rPr>
          <w:i/>
          <w:iCs/>
        </w:rPr>
      </w:pPr>
      <w:r>
        <w:rPr>
          <w:i/>
          <w:iCs/>
        </w:rPr>
        <w:lastRenderedPageBreak/>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2D81440C" w14:textId="77777777" w:rsidR="00EA7C8C" w:rsidRDefault="00EA7C8C" w:rsidP="004B52D9">
      <w:pPr>
        <w:spacing w:line="276" w:lineRule="auto"/>
        <w:jc w:val="both"/>
        <w:rPr>
          <w:b/>
          <w:bCs/>
        </w:rPr>
      </w:pPr>
      <w:r>
        <w:rPr>
          <w:b/>
          <w:bCs/>
        </w:rPr>
        <w:t>Siete proyectos premiados en Cataluña</w:t>
      </w:r>
    </w:p>
    <w:p w14:paraId="531C39D4" w14:textId="77777777" w:rsidR="004B52D9" w:rsidRDefault="004B52D9" w:rsidP="004B52D9">
      <w:pPr>
        <w:spacing w:line="276" w:lineRule="auto"/>
        <w:jc w:val="both"/>
      </w:pPr>
      <w:r>
        <w:t>De las 80 iniciativas seleccionadas por todo el territorio nacional, siete han sido presentadas por asociaciones y colectivos ciudadanos catalanes. Por el territorio de tres de las cuatro provincias de la Comunidad Autónoma la ciudadanía contribuirá a la conservación de rías, bosques y charcas tanto en medios rurales como urbanos.</w:t>
      </w:r>
    </w:p>
    <w:p w14:paraId="7CE36011" w14:textId="4A031FF8" w:rsidR="004B52D9" w:rsidRDefault="004B52D9" w:rsidP="004B52D9">
      <w:pPr>
        <w:spacing w:line="276" w:lineRule="auto"/>
        <w:jc w:val="both"/>
      </w:pPr>
      <w:r>
        <w:t xml:space="preserve">De este modo, la asociación barcelonesa Transpirenaica Social Solidaria presenta su proyecto Travesía 2020/TSS20, en el que jóvenes en riesgo de exclusión social recorrerán los Pirineos en busca de </w:t>
      </w:r>
      <w:proofErr w:type="spellStart"/>
      <w:r>
        <w:t>basuraleza</w:t>
      </w:r>
      <w:proofErr w:type="spellEnd"/>
      <w:r>
        <w:t>, para eliminarla de todos los rincones de la alta montaña.</w:t>
      </w:r>
      <w:r w:rsidR="005B5676">
        <w:t xml:space="preserve"> También en Barcelona, la asociación SVS impulsa #</w:t>
      </w:r>
      <w:proofErr w:type="spellStart"/>
      <w:r w:rsidR="005B5676">
        <w:t>Basuraleza</w:t>
      </w:r>
      <w:proofErr w:type="spellEnd"/>
      <w:r w:rsidR="00713D0F">
        <w:t xml:space="preserve"> </w:t>
      </w:r>
      <w:proofErr w:type="spellStart"/>
      <w:r w:rsidR="00713D0F">
        <w:t>Waste-Watch</w:t>
      </w:r>
      <w:proofErr w:type="spellEnd"/>
      <w:r w:rsidR="00713D0F">
        <w:t xml:space="preserve">, </w:t>
      </w:r>
      <w:r w:rsidR="00B703E2">
        <w:t xml:space="preserve">que </w:t>
      </w:r>
      <w:r w:rsidR="00713D0F">
        <w:t>actuará en la comarca de Garraf para limpiar la Riera de Ribes, entorno natural que</w:t>
      </w:r>
      <w:r w:rsidR="00A3330C">
        <w:t>,</w:t>
      </w:r>
      <w:r w:rsidR="00713D0F">
        <w:t xml:space="preserve"> </w:t>
      </w:r>
      <w:proofErr w:type="gramStart"/>
      <w:r w:rsidR="00713D0F">
        <w:t>a día de hoy</w:t>
      </w:r>
      <w:proofErr w:type="gramEnd"/>
      <w:r w:rsidR="00A3330C">
        <w:t>,</w:t>
      </w:r>
      <w:r w:rsidR="00713D0F">
        <w:t xml:space="preserve"> es utilizado por los habitantes de la zona como un vertedero incontrolado.</w:t>
      </w:r>
    </w:p>
    <w:p w14:paraId="39E95527" w14:textId="77777777" w:rsidR="004B52D9" w:rsidRDefault="004B52D9" w:rsidP="004B52D9">
      <w:pPr>
        <w:spacing w:line="276" w:lineRule="auto"/>
        <w:jc w:val="both"/>
      </w:pPr>
      <w:r>
        <w:t xml:space="preserve">Los miembros de </w:t>
      </w:r>
      <w:proofErr w:type="spellStart"/>
      <w:r>
        <w:t>CreatiBio</w:t>
      </w:r>
      <w:proofErr w:type="spellEnd"/>
      <w:r>
        <w:t xml:space="preserve">, desde Girona, se convertirán en padrinos de tortugas gracias a su iniciativa ‘Una naturaleza sin </w:t>
      </w:r>
      <w:proofErr w:type="spellStart"/>
      <w:r>
        <w:t>basuraleza</w:t>
      </w:r>
      <w:proofErr w:type="spellEnd"/>
      <w:r>
        <w:t>’</w:t>
      </w:r>
      <w:r w:rsidR="00D021FC">
        <w:t xml:space="preserve">. Con ella, sensibilizarán a la población de la comarca de </w:t>
      </w:r>
      <w:proofErr w:type="spellStart"/>
      <w:r w:rsidR="00D021FC">
        <w:t>l’Alt</w:t>
      </w:r>
      <w:proofErr w:type="spellEnd"/>
      <w:r w:rsidR="00D021FC">
        <w:t xml:space="preserve"> </w:t>
      </w:r>
      <w:proofErr w:type="spellStart"/>
      <w:r w:rsidR="00D021FC">
        <w:t>Empordá</w:t>
      </w:r>
      <w:proofErr w:type="spellEnd"/>
      <w:r w:rsidR="00D021FC">
        <w:t xml:space="preserve"> sobre la importancia de la conservación de la biodiversidad local, realizando salidas para la eliminación de </w:t>
      </w:r>
      <w:proofErr w:type="spellStart"/>
      <w:r w:rsidR="00D021FC">
        <w:t>basuraleza</w:t>
      </w:r>
      <w:proofErr w:type="spellEnd"/>
      <w:r w:rsidR="00D021FC">
        <w:t xml:space="preserve"> y creando historias de concienciación en redes sociales. La asociación Otras Maneras, también desde Girona, desarrollará talleres de residuos plásticos en el mar y organizará jornadas de recogida de nansas y redes fantasma presentes en el agua.</w:t>
      </w:r>
    </w:p>
    <w:p w14:paraId="47747F13" w14:textId="77777777" w:rsidR="00713D0F" w:rsidRDefault="00713D0F" w:rsidP="004B52D9">
      <w:pPr>
        <w:spacing w:line="276" w:lineRule="auto"/>
        <w:jc w:val="both"/>
      </w:pPr>
      <w:r>
        <w:t xml:space="preserve">Además, la </w:t>
      </w:r>
      <w:proofErr w:type="spellStart"/>
      <w:r>
        <w:t>Associació</w:t>
      </w:r>
      <w:proofErr w:type="spellEnd"/>
      <w:r>
        <w:t xml:space="preserve"> La </w:t>
      </w:r>
      <w:proofErr w:type="spellStart"/>
      <w:r>
        <w:t>Sorellona</w:t>
      </w:r>
      <w:proofErr w:type="spellEnd"/>
      <w:r>
        <w:t xml:space="preserve"> impulsa en Girona el ‘Proyecte </w:t>
      </w:r>
      <w:proofErr w:type="spellStart"/>
      <w:r>
        <w:t>Escanyagats</w:t>
      </w:r>
      <w:proofErr w:type="spellEnd"/>
      <w:r>
        <w:t xml:space="preserve">’, enfocado a la conservación del espinoso y los arroyos mediterráneos. A lo largo de su desarrollo, se llevarán a cabo dos charlas divulgativas sobre la importancia de la limpieza en los ríos, dos actividades formativas y dos jornadas de limpieza </w:t>
      </w:r>
      <w:r w:rsidR="00182FB3">
        <w:t>en varios tramos del río.</w:t>
      </w:r>
      <w:r w:rsidR="001D6019">
        <w:t xml:space="preserve"> La asociación </w:t>
      </w:r>
      <w:proofErr w:type="spellStart"/>
      <w:r w:rsidR="001D6019">
        <w:t>S’Agulla</w:t>
      </w:r>
      <w:proofErr w:type="spellEnd"/>
      <w:r w:rsidR="001D6019">
        <w:t xml:space="preserve">, por su parte, </w:t>
      </w:r>
      <w:r w:rsidR="008731BA">
        <w:t xml:space="preserve">se basa en la idea de ‘conocer para gestionar’ para cumplir su objetivo de detectar </w:t>
      </w:r>
      <w:proofErr w:type="spellStart"/>
      <w:r w:rsidR="008731BA">
        <w:t>macroplásticos</w:t>
      </w:r>
      <w:proofErr w:type="spellEnd"/>
      <w:r w:rsidR="008731BA">
        <w:t xml:space="preserve"> flotantes en los ‘Jardines Sumergidos de La Selva’.</w:t>
      </w:r>
    </w:p>
    <w:p w14:paraId="5B3BE7CC" w14:textId="77777777" w:rsidR="00D021FC" w:rsidRDefault="00D021FC" w:rsidP="004B52D9">
      <w:pPr>
        <w:spacing w:line="276" w:lineRule="auto"/>
        <w:jc w:val="both"/>
      </w:pPr>
      <w:r>
        <w:t xml:space="preserve">Por otro lado, </w:t>
      </w:r>
      <w:proofErr w:type="spellStart"/>
      <w:r>
        <w:t>Graellsia</w:t>
      </w:r>
      <w:proofErr w:type="spellEnd"/>
      <w:r>
        <w:t xml:space="preserve">, asociación de Tarragona, apadrinará los fondos marinos y la costa del EIN </w:t>
      </w:r>
      <w:proofErr w:type="spellStart"/>
      <w:r>
        <w:t>Cap</w:t>
      </w:r>
      <w:proofErr w:type="spellEnd"/>
      <w:r>
        <w:t xml:space="preserve"> de </w:t>
      </w:r>
      <w:proofErr w:type="spellStart"/>
      <w:r>
        <w:t>Santes</w:t>
      </w:r>
      <w:proofErr w:type="spellEnd"/>
      <w:r>
        <w:t xml:space="preserve"> Creus, zona con gran presencia de posidonia. Así, analizarán y categorizarán los residuos que, por efecto del viento o de los navegantes</w:t>
      </w:r>
      <w:r w:rsidR="00BD0F72">
        <w:t>,</w:t>
      </w:r>
      <w:r>
        <w:t xml:space="preserve"> han quedado asentados en los fondos marinos. </w:t>
      </w:r>
    </w:p>
    <w:p w14:paraId="24386C88" w14:textId="77777777" w:rsidR="00D021FC" w:rsidRDefault="00BD0F72" w:rsidP="004B52D9">
      <w:pPr>
        <w:spacing w:line="276" w:lineRule="auto"/>
        <w:jc w:val="both"/>
        <w:rPr>
          <w:b/>
          <w:bCs/>
        </w:rPr>
      </w:pPr>
      <w:r>
        <w:rPr>
          <w:b/>
          <w:bCs/>
        </w:rPr>
        <w:t>Compromiso con la conservación de los ecosistemas catalanes</w:t>
      </w:r>
    </w:p>
    <w:p w14:paraId="23A854B5" w14:textId="47996127" w:rsidR="00BD0F72" w:rsidRDefault="00BD0F72" w:rsidP="004B52D9">
      <w:pPr>
        <w:spacing w:line="276" w:lineRule="auto"/>
        <w:jc w:val="both"/>
      </w:pPr>
      <w:r>
        <w:t xml:space="preserve">En la pasada edición de Apadrinamientos, ocho proyectos catalanes fueron premiados con la ayuda de LIBERA y, el primer año, recibieron el apoyo seis proyectos de esta Comunidad Autónoma. </w:t>
      </w:r>
      <w:r w:rsidR="00BD322E">
        <w:t>Así</w:t>
      </w:r>
      <w:r w:rsidR="00125F20">
        <w:t xml:space="preserve">, ya son 14 los espacios naturales catalanes que, gracias a los Héroes LIBERA, han mejorado o van a mejorar su estado de conservación. </w:t>
      </w:r>
    </w:p>
    <w:p w14:paraId="0BC6592E" w14:textId="77777777" w:rsidR="00125F20" w:rsidRDefault="00125F20" w:rsidP="00125F20">
      <w:pPr>
        <w:spacing w:line="276" w:lineRule="auto"/>
        <w:ind w:left="2" w:hanging="2"/>
        <w:jc w:val="both"/>
        <w:rPr>
          <w:rFonts w:ascii="Calibri" w:eastAsia="Calibri" w:hAnsi="Calibri" w:cs="Calibri"/>
        </w:rPr>
      </w:pPr>
      <w:r>
        <w:rPr>
          <w:rFonts w:ascii="Calibri" w:eastAsia="Calibri" w:hAnsi="Calibri" w:cs="Calibri"/>
        </w:rPr>
        <w:t>Gracias a estas iniciativas, se logró aumentar la concienciación entre los ciudadanos y adquirir un mayor conocimiento de espacios naturales de gran valor que eran desc</w:t>
      </w:r>
      <w:bookmarkStart w:id="0" w:name="_GoBack"/>
      <w:bookmarkEnd w:id="0"/>
      <w:r>
        <w:rPr>
          <w:rFonts w:ascii="Calibri" w:eastAsia="Calibri" w:hAnsi="Calibri" w:cs="Calibri"/>
        </w:rPr>
        <w:t xml:space="preserve">onocidos por una gran </w:t>
      </w:r>
      <w:r>
        <w:rPr>
          <w:rFonts w:ascii="Calibri" w:eastAsia="Calibri" w:hAnsi="Calibri" w:cs="Calibri"/>
        </w:rPr>
        <w:lastRenderedPageBreak/>
        <w:t xml:space="preserve">mayoría. Además, se </w:t>
      </w:r>
      <w:r w:rsidR="00A33108">
        <w:rPr>
          <w:rFonts w:ascii="Calibri" w:eastAsia="Calibri" w:hAnsi="Calibri" w:cs="Calibri"/>
        </w:rPr>
        <w:t>ha generado</w:t>
      </w:r>
      <w:r>
        <w:rPr>
          <w:rFonts w:ascii="Calibri" w:eastAsia="Calibri" w:hAnsi="Calibri" w:cs="Calibri"/>
        </w:rPr>
        <w:t xml:space="preserve"> un movimiento local que </w:t>
      </w:r>
      <w:r w:rsidR="00A33108">
        <w:rPr>
          <w:rFonts w:ascii="Calibri" w:eastAsia="Calibri" w:hAnsi="Calibri" w:cs="Calibri"/>
        </w:rPr>
        <w:t>h</w:t>
      </w:r>
      <w:r>
        <w:rPr>
          <w:rFonts w:ascii="Calibri" w:eastAsia="Calibri" w:hAnsi="Calibri" w:cs="Calibri"/>
        </w:rPr>
        <w:t>a potencia</w:t>
      </w:r>
      <w:r w:rsidR="00A33108">
        <w:rPr>
          <w:rFonts w:ascii="Calibri" w:eastAsia="Calibri" w:hAnsi="Calibri" w:cs="Calibri"/>
        </w:rPr>
        <w:t>do</w:t>
      </w:r>
      <w:r>
        <w:rPr>
          <w:rFonts w:ascii="Calibri" w:eastAsia="Calibri" w:hAnsi="Calibri" w:cs="Calibri"/>
        </w:rPr>
        <w:t xml:space="preserve"> la economía de varios municipios.</w:t>
      </w:r>
    </w:p>
    <w:p w14:paraId="535800BE" w14:textId="77777777" w:rsidR="00125F20" w:rsidRDefault="00125F20" w:rsidP="00125F20">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72215A5A" w14:textId="77777777" w:rsidR="008D0C7E" w:rsidRDefault="00BD322E" w:rsidP="008D0C7E">
      <w:pPr>
        <w:ind w:left="2" w:hanging="2"/>
        <w:rPr>
          <w:rFonts w:ascii="Calibri" w:eastAsia="Calibri" w:hAnsi="Calibri" w:cs="Calibri"/>
          <w:b/>
          <w:u w:val="single"/>
        </w:rPr>
      </w:pPr>
      <w:hyperlink r:id="rId7" w:history="1">
        <w:r w:rsidR="008D0C7E" w:rsidRPr="00FF56AC">
          <w:rPr>
            <w:rStyle w:val="Hipervnculo"/>
            <w:rFonts w:ascii="Calibri" w:eastAsia="Calibri" w:hAnsi="Calibri" w:cs="Calibri"/>
            <w:b/>
            <w:position w:val="0"/>
          </w:rPr>
          <w:t>Vídeo del Encuentro de Apadrinamientos 2018</w:t>
        </w:r>
      </w:hyperlink>
      <w:r w:rsidR="008D0C7E" w:rsidDel="00CB6106">
        <w:rPr>
          <w:rFonts w:ascii="Calibri" w:eastAsia="Calibri" w:hAnsi="Calibri" w:cs="Calibri"/>
          <w:b/>
          <w:u w:val="single"/>
        </w:rPr>
        <w:t xml:space="preserve"> </w:t>
      </w:r>
    </w:p>
    <w:bookmarkStart w:id="1" w:name="_Hlk22109773"/>
    <w:p w14:paraId="04942D07" w14:textId="77777777" w:rsidR="008D0C7E" w:rsidRDefault="008D0C7E" w:rsidP="008D0C7E">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4390229C" w14:textId="77777777" w:rsidR="008D0C7E" w:rsidRDefault="008D0C7E" w:rsidP="008D0C7E">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0B8C95F0" w14:textId="77777777" w:rsidR="008D0C7E" w:rsidRPr="00B44FED" w:rsidRDefault="008D0C7E" w:rsidP="008D0C7E">
      <w:pPr>
        <w:spacing w:line="276" w:lineRule="auto"/>
        <w:jc w:val="both"/>
      </w:pPr>
    </w:p>
    <w:p w14:paraId="2B60D4CE" w14:textId="77777777" w:rsidR="008D0C7E" w:rsidRPr="004A1EAD" w:rsidRDefault="008D0C7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CD0BAA7" w14:textId="77777777" w:rsidR="008D0C7E" w:rsidRPr="004A1EAD" w:rsidRDefault="008D0C7E" w:rsidP="008D0C7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2E956E03" w14:textId="77777777" w:rsidR="008D0C7E" w:rsidRPr="004A1EAD" w:rsidRDefault="008D0C7E" w:rsidP="008D0C7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35AA3EA9" w14:textId="77777777" w:rsidR="008D0C7E" w:rsidRPr="004A1EAD" w:rsidRDefault="008D0C7E" w:rsidP="008D0C7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5F329D81" w14:textId="77777777" w:rsidR="008D0C7E" w:rsidRPr="004A1EAD" w:rsidRDefault="008D0C7E" w:rsidP="008D0C7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3D13BF9" w14:textId="77777777" w:rsidR="008D0C7E" w:rsidRPr="004A1EAD" w:rsidRDefault="008D0C7E" w:rsidP="008D0C7E">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7CF69EB0" w14:textId="77777777" w:rsidR="008D0C7E" w:rsidRPr="004A1EAD" w:rsidRDefault="008D0C7E" w:rsidP="008D0C7E">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1C32C0F9" w14:textId="77777777" w:rsidR="008D0C7E" w:rsidRPr="004A1EAD" w:rsidRDefault="008D0C7E" w:rsidP="008D0C7E">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6221CDD2" w14:textId="77777777" w:rsidR="008D0C7E" w:rsidRPr="004A1EAD" w:rsidRDefault="008D0C7E" w:rsidP="008D0C7E">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5E1E86D" w14:textId="77777777" w:rsidR="008D0C7E" w:rsidRPr="004A1EAD" w:rsidRDefault="008D0C7E" w:rsidP="008D0C7E">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069E7019" w14:textId="77777777" w:rsidR="008D0C7E" w:rsidRPr="004A1EAD" w:rsidRDefault="008D0C7E" w:rsidP="008D0C7E">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073F2209" w14:textId="77777777" w:rsidR="008D0C7E" w:rsidRPr="004A1EAD" w:rsidRDefault="008D0C7E" w:rsidP="008D0C7E">
      <w:pPr>
        <w:pStyle w:val="Normal1"/>
        <w:spacing w:line="276" w:lineRule="auto"/>
        <w:ind w:hanging="2"/>
        <w:jc w:val="both"/>
        <w:rPr>
          <w:rFonts w:asciiTheme="minorHAnsi" w:eastAsia="Calibri" w:hAnsiTheme="minorHAnsi" w:cstheme="minorHAnsi"/>
          <w:color w:val="000000"/>
          <w:sz w:val="22"/>
          <w:szCs w:val="22"/>
        </w:rPr>
      </w:pPr>
    </w:p>
    <w:p w14:paraId="1C097A87" w14:textId="77777777" w:rsidR="008D0C7E" w:rsidRPr="004A1EAD" w:rsidRDefault="008D0C7E" w:rsidP="008D0C7E">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w:t>
      </w:r>
      <w:r w:rsidRPr="004A1EAD">
        <w:rPr>
          <w:rFonts w:asciiTheme="minorHAnsi" w:eastAsia="Calibri" w:hAnsiTheme="minorHAnsi" w:cstheme="minorHAnsi"/>
          <w:color w:val="000000"/>
          <w:sz w:val="22"/>
          <w:szCs w:val="22"/>
        </w:rPr>
        <w:lastRenderedPageBreak/>
        <w:t xml:space="preserve">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32AE5CEB" w14:textId="77777777" w:rsidR="008D0C7E" w:rsidRPr="004A1EAD" w:rsidRDefault="008D0C7E" w:rsidP="008D0C7E">
      <w:pPr>
        <w:pStyle w:val="Normal1"/>
        <w:spacing w:line="276" w:lineRule="auto"/>
        <w:ind w:hanging="2"/>
        <w:jc w:val="both"/>
        <w:rPr>
          <w:rFonts w:asciiTheme="minorHAnsi" w:eastAsia="Calibri" w:hAnsiTheme="minorHAnsi" w:cstheme="minorHAnsi"/>
          <w:color w:val="000000"/>
          <w:sz w:val="22"/>
          <w:szCs w:val="22"/>
        </w:rPr>
      </w:pPr>
    </w:p>
    <w:p w14:paraId="662F6EF9" w14:textId="77777777" w:rsidR="008D0C7E" w:rsidRPr="004A1EAD" w:rsidRDefault="008D0C7E" w:rsidP="008D0C7E">
      <w:pPr>
        <w:pStyle w:val="Normal1"/>
        <w:spacing w:line="276" w:lineRule="auto"/>
        <w:ind w:firstLine="0"/>
        <w:jc w:val="both"/>
        <w:rPr>
          <w:rFonts w:asciiTheme="minorHAnsi" w:eastAsia="Calibri" w:hAnsiTheme="minorHAnsi" w:cstheme="minorHAnsi"/>
          <w:color w:val="000000"/>
          <w:sz w:val="22"/>
          <w:szCs w:val="22"/>
        </w:rPr>
      </w:pPr>
    </w:p>
    <w:p w14:paraId="44C12ADC" w14:textId="77777777" w:rsidR="008D0C7E" w:rsidRPr="004A1EAD" w:rsidRDefault="008D0C7E" w:rsidP="008D0C7E">
      <w:pPr>
        <w:pStyle w:val="Normal1"/>
        <w:spacing w:line="276" w:lineRule="auto"/>
        <w:ind w:hanging="2"/>
        <w:jc w:val="both"/>
        <w:rPr>
          <w:rFonts w:asciiTheme="minorHAnsi" w:eastAsia="Calibri" w:hAnsiTheme="minorHAnsi" w:cstheme="minorHAnsi"/>
          <w:color w:val="000000"/>
          <w:sz w:val="22"/>
          <w:szCs w:val="22"/>
        </w:rPr>
      </w:pPr>
    </w:p>
    <w:p w14:paraId="4196230C" w14:textId="77777777" w:rsidR="008D0C7E" w:rsidRPr="004A1EAD" w:rsidRDefault="008D0C7E" w:rsidP="008D0C7E">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37CB5721" w14:textId="77777777" w:rsidR="008D0C7E" w:rsidRPr="004A1EAD" w:rsidRDefault="008D0C7E" w:rsidP="008D0C7E">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0EDA69AE" w14:textId="77777777" w:rsidR="008D0C7E" w:rsidRPr="004A1EAD" w:rsidRDefault="008D0C7E" w:rsidP="008D0C7E">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6C14DFC5" w14:textId="77777777" w:rsidR="008D0C7E" w:rsidRPr="004A1EAD" w:rsidRDefault="008D0C7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77D9852B" w14:textId="77777777" w:rsidR="008D0C7E" w:rsidRPr="004A1EAD" w:rsidRDefault="00BD322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8D0C7E" w:rsidRPr="004A1EAD">
          <w:rPr>
            <w:rStyle w:val="Hipervnculo"/>
            <w:rFonts w:asciiTheme="minorHAnsi" w:hAnsiTheme="minorHAnsi" w:cstheme="minorHAnsi"/>
            <w:sz w:val="22"/>
            <w:szCs w:val="22"/>
            <w:lang w:val="fr-FR"/>
          </w:rPr>
          <w:t>rtitaud@atrevia.com</w:t>
        </w:r>
      </w:hyperlink>
      <w:r w:rsidR="008D0C7E" w:rsidRPr="004A1EAD">
        <w:rPr>
          <w:rFonts w:asciiTheme="minorHAnsi" w:hAnsiTheme="minorHAnsi" w:cstheme="minorHAnsi"/>
          <w:sz w:val="22"/>
          <w:szCs w:val="22"/>
          <w:lang w:val="fr-FR"/>
        </w:rPr>
        <w:t xml:space="preserve"> / </w:t>
      </w:r>
      <w:hyperlink r:id="rId12">
        <w:r w:rsidR="008D0C7E" w:rsidRPr="004A1EAD">
          <w:rPr>
            <w:rFonts w:asciiTheme="minorHAnsi" w:eastAsia="Calibri" w:hAnsiTheme="minorHAnsi" w:cstheme="minorHAnsi"/>
            <w:color w:val="0000FF"/>
            <w:sz w:val="22"/>
            <w:szCs w:val="22"/>
            <w:u w:val="single"/>
            <w:lang w:val="fr-FR"/>
          </w:rPr>
          <w:t>rsantiago@atrevia.com</w:t>
        </w:r>
      </w:hyperlink>
      <w:r w:rsidR="008D0C7E" w:rsidRPr="004A1EAD">
        <w:rPr>
          <w:rFonts w:asciiTheme="minorHAnsi" w:eastAsia="Calibri" w:hAnsiTheme="minorHAnsi" w:cstheme="minorHAnsi"/>
          <w:color w:val="000000"/>
          <w:sz w:val="22"/>
          <w:szCs w:val="22"/>
          <w:lang w:val="fr-FR"/>
        </w:rPr>
        <w:t xml:space="preserve"> /</w:t>
      </w:r>
      <w:hyperlink r:id="rId13">
        <w:r w:rsidR="008D0C7E" w:rsidRPr="004A1EAD">
          <w:rPr>
            <w:rFonts w:asciiTheme="minorHAnsi" w:eastAsia="Calibri" w:hAnsiTheme="minorHAnsi" w:cstheme="minorHAnsi"/>
            <w:color w:val="0000FF"/>
            <w:sz w:val="22"/>
            <w:szCs w:val="22"/>
            <w:u w:val="single"/>
            <w:lang w:val="fr-FR"/>
          </w:rPr>
          <w:t>jdiaz@atrevia.com</w:t>
        </w:r>
      </w:hyperlink>
    </w:p>
    <w:p w14:paraId="6ED6C585" w14:textId="77777777" w:rsidR="008D0C7E" w:rsidRPr="004A1EAD" w:rsidRDefault="008D0C7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406465BE" w14:textId="77777777" w:rsidR="008D0C7E" w:rsidRPr="004A1EAD" w:rsidRDefault="008D0C7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66A00F8D" w14:textId="77777777" w:rsidR="008D0C7E" w:rsidRPr="004A1EAD" w:rsidRDefault="008D0C7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258172C9" w14:textId="77777777" w:rsidR="008D0C7E" w:rsidRPr="004A1EAD" w:rsidRDefault="00BD322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8D0C7E" w:rsidRPr="004A1EAD">
          <w:rPr>
            <w:rFonts w:asciiTheme="minorHAnsi" w:eastAsia="Calibri" w:hAnsiTheme="minorHAnsi" w:cstheme="minorHAnsi"/>
            <w:color w:val="0000FF"/>
            <w:sz w:val="22"/>
            <w:szCs w:val="22"/>
            <w:u w:val="single"/>
          </w:rPr>
          <w:t>ogarcia@seo.org</w:t>
        </w:r>
      </w:hyperlink>
      <w:r w:rsidR="008D0C7E" w:rsidRPr="004A1EAD">
        <w:rPr>
          <w:rFonts w:asciiTheme="minorHAnsi" w:eastAsia="Calibri" w:hAnsiTheme="minorHAnsi" w:cstheme="minorHAnsi"/>
          <w:color w:val="000000"/>
          <w:sz w:val="22"/>
          <w:szCs w:val="22"/>
        </w:rPr>
        <w:t xml:space="preserve"> / </w:t>
      </w:r>
      <w:hyperlink r:id="rId15">
        <w:r w:rsidR="008D0C7E" w:rsidRPr="004A1EAD">
          <w:rPr>
            <w:rFonts w:asciiTheme="minorHAnsi" w:eastAsia="Calibri" w:hAnsiTheme="minorHAnsi" w:cstheme="minorHAnsi"/>
            <w:color w:val="0000FF"/>
            <w:sz w:val="22"/>
            <w:szCs w:val="22"/>
            <w:u w:val="single"/>
          </w:rPr>
          <w:t>prensa@seo.org</w:t>
        </w:r>
      </w:hyperlink>
    </w:p>
    <w:p w14:paraId="721D4556" w14:textId="77777777" w:rsidR="008D0C7E" w:rsidRPr="004A1EAD" w:rsidRDefault="008D0C7E" w:rsidP="008D0C7E">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67F9D68C" w14:textId="77777777" w:rsidR="008D0C7E" w:rsidRPr="004A1EAD" w:rsidRDefault="008D0C7E" w:rsidP="008D0C7E">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76A89EAF" w14:textId="77777777" w:rsidR="008D0C7E" w:rsidRDefault="008D0C7E" w:rsidP="00125F20">
      <w:pPr>
        <w:spacing w:line="276" w:lineRule="auto"/>
        <w:jc w:val="both"/>
      </w:pPr>
    </w:p>
    <w:p w14:paraId="3DDC9A02" w14:textId="77777777" w:rsidR="004B52D9" w:rsidRDefault="004B52D9" w:rsidP="004B52D9"/>
    <w:sectPr w:rsidR="004B52D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3932E" w14:textId="77777777" w:rsidR="004B52D9" w:rsidRDefault="004B52D9" w:rsidP="004B52D9">
      <w:pPr>
        <w:spacing w:after="0" w:line="240" w:lineRule="auto"/>
      </w:pPr>
      <w:r>
        <w:separator/>
      </w:r>
    </w:p>
  </w:endnote>
  <w:endnote w:type="continuationSeparator" w:id="0">
    <w:p w14:paraId="274D0ED5" w14:textId="77777777" w:rsidR="004B52D9" w:rsidRDefault="004B52D9" w:rsidP="004B5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D1112" w14:textId="77777777" w:rsidR="004B52D9" w:rsidRDefault="004B52D9" w:rsidP="004B52D9">
      <w:pPr>
        <w:spacing w:after="0" w:line="240" w:lineRule="auto"/>
      </w:pPr>
      <w:r>
        <w:separator/>
      </w:r>
    </w:p>
  </w:footnote>
  <w:footnote w:type="continuationSeparator" w:id="0">
    <w:p w14:paraId="4BED86A8" w14:textId="77777777" w:rsidR="004B52D9" w:rsidRDefault="004B52D9" w:rsidP="004B5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D1C09" w14:textId="77777777" w:rsidR="004B52D9" w:rsidRDefault="004B52D9">
    <w:pPr>
      <w:pStyle w:val="Encabezado"/>
    </w:pPr>
    <w:r>
      <w:rPr>
        <w:noProof/>
        <w:lang w:eastAsia="es-ES"/>
      </w:rPr>
      <w:drawing>
        <wp:inline distT="0" distB="0" distL="0" distR="0" wp14:anchorId="37030FBC" wp14:editId="0B7F8281">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2D9"/>
    <w:rsid w:val="00125F20"/>
    <w:rsid w:val="00182FB3"/>
    <w:rsid w:val="001D6019"/>
    <w:rsid w:val="004B52D9"/>
    <w:rsid w:val="005B5676"/>
    <w:rsid w:val="00713D0F"/>
    <w:rsid w:val="008731BA"/>
    <w:rsid w:val="008D0C7E"/>
    <w:rsid w:val="00A16019"/>
    <w:rsid w:val="00A33108"/>
    <w:rsid w:val="00A3330C"/>
    <w:rsid w:val="00B703E2"/>
    <w:rsid w:val="00BD0F72"/>
    <w:rsid w:val="00BD322E"/>
    <w:rsid w:val="00D021FC"/>
    <w:rsid w:val="00EA7C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834AF"/>
  <w15:chartTrackingRefBased/>
  <w15:docId w15:val="{B0D8E587-EEB6-4867-B048-77324832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52D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52D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52D9"/>
  </w:style>
  <w:style w:type="paragraph" w:styleId="Piedepgina">
    <w:name w:val="footer"/>
    <w:basedOn w:val="Normal"/>
    <w:link w:val="PiedepginaCar"/>
    <w:uiPriority w:val="99"/>
    <w:unhideWhenUsed/>
    <w:rsid w:val="004B52D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B52D9"/>
  </w:style>
  <w:style w:type="paragraph" w:styleId="Prrafodelista">
    <w:name w:val="List Paragraph"/>
    <w:basedOn w:val="Normal"/>
    <w:uiPriority w:val="34"/>
    <w:qFormat/>
    <w:rsid w:val="004B52D9"/>
    <w:pPr>
      <w:ind w:left="720"/>
      <w:contextualSpacing/>
    </w:pPr>
  </w:style>
  <w:style w:type="character" w:styleId="Hipervnculo">
    <w:name w:val="Hyperlink"/>
    <w:unhideWhenUsed/>
    <w:rsid w:val="008D0C7E"/>
    <w:rPr>
      <w:color w:val="0000FF"/>
      <w:w w:val="100"/>
      <w:position w:val="-1"/>
      <w:highlight w:val="none"/>
      <w:u w:val="single"/>
      <w:effect w:val="none"/>
      <w:vertAlign w:val="baseline"/>
      <w:em w:val="none"/>
    </w:rPr>
  </w:style>
  <w:style w:type="paragraph" w:customStyle="1" w:styleId="Normal1">
    <w:name w:val="Normal1"/>
    <w:rsid w:val="008D0C7E"/>
    <w:pPr>
      <w:widowControl w:val="0"/>
      <w:spacing w:after="0" w:line="240" w:lineRule="auto"/>
      <w:ind w:hanging="1"/>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7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D09B0F8A-95F7-4F14-AA9B-86ACED089EBD}"/>
</file>

<file path=customXml/itemProps2.xml><?xml version="1.0" encoding="utf-8"?>
<ds:datastoreItem xmlns:ds="http://schemas.openxmlformats.org/officeDocument/2006/customXml" ds:itemID="{1812A148-D528-4CB0-BD07-3B5ECD4B9A40}"/>
</file>

<file path=customXml/itemProps3.xml><?xml version="1.0" encoding="utf-8"?>
<ds:datastoreItem xmlns:ds="http://schemas.openxmlformats.org/officeDocument/2006/customXml" ds:itemID="{3090534D-63D1-4711-9EAE-5FA2A4B62FDB}"/>
</file>

<file path=docProps/app.xml><?xml version="1.0" encoding="utf-8"?>
<Properties xmlns="http://schemas.openxmlformats.org/officeDocument/2006/extended-properties" xmlns:vt="http://schemas.openxmlformats.org/officeDocument/2006/docPropsVTypes">
  <Template>Normal</Template>
  <TotalTime>96</TotalTime>
  <Pages>4</Pages>
  <Words>1457</Words>
  <Characters>8016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15</cp:revision>
  <dcterms:created xsi:type="dcterms:W3CDTF">2019-10-16T12:10:00Z</dcterms:created>
  <dcterms:modified xsi:type="dcterms:W3CDTF">2019-10-16T15:02:00Z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